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30A" w:rsidRDefault="00435D82" w:rsidP="007B13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:rsidR="007B130A" w:rsidRDefault="00435D82" w:rsidP="007B13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Instructor:</w:t>
      </w:r>
    </w:p>
    <w:p w:rsidR="007B130A" w:rsidRDefault="00435D82" w:rsidP="007B13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Affiliate:</w:t>
      </w:r>
    </w:p>
    <w:p w:rsidR="007B130A" w:rsidRDefault="00435D82" w:rsidP="007B13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7B130A" w:rsidRPr="002D5F35" w:rsidRDefault="00435D82" w:rsidP="003D71A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5F35">
        <w:rPr>
          <w:rFonts w:ascii="Times New Roman" w:hAnsi="Times New Roman" w:cs="Times New Roman"/>
          <w:b/>
          <w:sz w:val="24"/>
          <w:szCs w:val="24"/>
        </w:rPr>
        <w:t>Applications of Special Education Laws</w:t>
      </w:r>
    </w:p>
    <w:p w:rsidR="00FB1C24" w:rsidRPr="00B5665C" w:rsidRDefault="00435D82" w:rsidP="004A5C4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6A90">
        <w:rPr>
          <w:rFonts w:ascii="Times New Roman" w:hAnsi="Times New Roman" w:cs="Times New Roman"/>
          <w:sz w:val="24"/>
          <w:szCs w:val="24"/>
        </w:rPr>
        <w:t>Free Appropriate Public Education</w:t>
      </w:r>
      <w:r w:rsidR="00EA3AAF">
        <w:rPr>
          <w:rFonts w:ascii="Times New Roman" w:hAnsi="Times New Roman" w:cs="Times New Roman"/>
          <w:sz w:val="24"/>
          <w:szCs w:val="24"/>
        </w:rPr>
        <w:t xml:space="preserve"> </w:t>
      </w:r>
      <w:r w:rsidR="00EA3AAF" w:rsidRPr="00C26A90">
        <w:rPr>
          <w:rFonts w:ascii="Times New Roman" w:hAnsi="Times New Roman" w:cs="Times New Roman"/>
          <w:sz w:val="24"/>
          <w:szCs w:val="24"/>
        </w:rPr>
        <w:t>(FAPE</w:t>
      </w:r>
      <w:r w:rsidRPr="00C26A90">
        <w:rPr>
          <w:rFonts w:ascii="Times New Roman" w:hAnsi="Times New Roman" w:cs="Times New Roman"/>
          <w:sz w:val="24"/>
          <w:szCs w:val="24"/>
        </w:rPr>
        <w:t xml:space="preserve">) is one of six </w:t>
      </w:r>
      <w:r w:rsidR="00D05351" w:rsidRPr="00C26A90">
        <w:rPr>
          <w:rFonts w:ascii="Times New Roman" w:hAnsi="Times New Roman" w:cs="Times New Roman"/>
          <w:sz w:val="24"/>
          <w:szCs w:val="24"/>
        </w:rPr>
        <w:t>features</w:t>
      </w:r>
      <w:r w:rsidRPr="00C26A90">
        <w:rPr>
          <w:rFonts w:ascii="Times New Roman" w:hAnsi="Times New Roman" w:cs="Times New Roman"/>
          <w:sz w:val="24"/>
          <w:szCs w:val="24"/>
        </w:rPr>
        <w:t xml:space="preserve"> </w:t>
      </w:r>
      <w:r w:rsidR="00D05351" w:rsidRPr="00C26A90">
        <w:rPr>
          <w:rFonts w:ascii="Times New Roman" w:hAnsi="Times New Roman" w:cs="Times New Roman"/>
          <w:sz w:val="24"/>
          <w:szCs w:val="24"/>
        </w:rPr>
        <w:t>of IDEA. FAPE can be defined as a special type of education</w:t>
      </w:r>
      <w:r w:rsidR="00A05AA0" w:rsidRPr="00C26A90">
        <w:rPr>
          <w:rFonts w:ascii="Times New Roman" w:hAnsi="Times New Roman" w:cs="Times New Roman"/>
          <w:sz w:val="24"/>
          <w:szCs w:val="24"/>
        </w:rPr>
        <w:t xml:space="preserve"> that </w:t>
      </w:r>
      <w:r w:rsidR="00EA3AAF" w:rsidRPr="00C26A90">
        <w:rPr>
          <w:rFonts w:ascii="Times New Roman" w:hAnsi="Times New Roman" w:cs="Times New Roman"/>
          <w:sz w:val="24"/>
          <w:szCs w:val="24"/>
        </w:rPr>
        <w:t>is</w:t>
      </w:r>
      <w:r w:rsidR="00A05AA0" w:rsidRPr="00C26A90">
        <w:rPr>
          <w:rFonts w:ascii="Times New Roman" w:hAnsi="Times New Roman" w:cs="Times New Roman"/>
          <w:sz w:val="24"/>
          <w:szCs w:val="24"/>
        </w:rPr>
        <w:t xml:space="preserve"> offered to the public under keen supervision without charge in the education system</w:t>
      </w:r>
      <w:r w:rsidR="00D104BB" w:rsidRPr="00C26A90">
        <w:rPr>
          <w:rFonts w:ascii="Times New Roman" w:hAnsi="Times New Roman" w:cs="Times New Roman"/>
          <w:sz w:val="24"/>
          <w:szCs w:val="24"/>
        </w:rPr>
        <w:t xml:space="preserve">. It has an </w:t>
      </w:r>
      <w:r w:rsidR="00A100E6" w:rsidRPr="00C26A90">
        <w:rPr>
          <w:rFonts w:ascii="Times New Roman" w:hAnsi="Times New Roman" w:cs="Times New Roman"/>
          <w:sz w:val="24"/>
          <w:szCs w:val="24"/>
        </w:rPr>
        <w:t>Individualized</w:t>
      </w:r>
      <w:r w:rsidR="00D104BB" w:rsidRPr="00C26A90">
        <w:rPr>
          <w:rFonts w:ascii="Times New Roman" w:hAnsi="Times New Roman" w:cs="Times New Roman"/>
          <w:sz w:val="24"/>
          <w:szCs w:val="24"/>
        </w:rPr>
        <w:t xml:space="preserve"> Education Plan</w:t>
      </w:r>
      <w:r w:rsidR="00A100E6">
        <w:rPr>
          <w:rFonts w:ascii="Times New Roman" w:hAnsi="Times New Roman" w:cs="Times New Roman"/>
          <w:sz w:val="24"/>
          <w:szCs w:val="24"/>
        </w:rPr>
        <w:t xml:space="preserve"> (IEP)</w:t>
      </w:r>
      <w:r w:rsidR="00D104BB" w:rsidRPr="00C26A90">
        <w:rPr>
          <w:rFonts w:ascii="Times New Roman" w:hAnsi="Times New Roman" w:cs="Times New Roman"/>
          <w:sz w:val="24"/>
          <w:szCs w:val="24"/>
        </w:rPr>
        <w:t xml:space="preserve"> which is developed to meet the children with special needs and how such children can get educational benefits </w:t>
      </w:r>
      <w:r w:rsidR="003473BD" w:rsidRPr="00C26A90">
        <w:rPr>
          <w:rFonts w:ascii="Times New Roman" w:hAnsi="Times New Roman" w:cs="Times New Roman"/>
          <w:sz w:val="24"/>
          <w:szCs w:val="24"/>
        </w:rPr>
        <w:t>for future education and employment</w:t>
      </w:r>
      <w:r w:rsidR="00C64CD5" w:rsidRPr="00C64CD5">
        <w:t xml:space="preserve"> </w:t>
      </w:r>
      <w:r w:rsidR="00C64CD5">
        <w:t>(</w:t>
      </w:r>
      <w:r w:rsidR="00C64CD5">
        <w:rPr>
          <w:rFonts w:ascii="Times New Roman" w:hAnsi="Times New Roman" w:cs="Times New Roman"/>
          <w:sz w:val="24"/>
          <w:szCs w:val="24"/>
        </w:rPr>
        <w:t>Hickman 12).</w:t>
      </w:r>
      <w:r w:rsidR="004A5C47">
        <w:rPr>
          <w:rFonts w:ascii="Times New Roman" w:hAnsi="Times New Roman" w:cs="Times New Roman"/>
          <w:sz w:val="24"/>
          <w:szCs w:val="24"/>
        </w:rPr>
        <w:t xml:space="preserve"> </w:t>
      </w:r>
      <w:r w:rsidR="00B5665C" w:rsidRPr="00B5665C">
        <w:rPr>
          <w:rFonts w:ascii="Times New Roman" w:hAnsi="Times New Roman" w:cs="Times New Roman"/>
          <w:sz w:val="24"/>
          <w:szCs w:val="24"/>
        </w:rPr>
        <w:t>Least Restrictive Environment (LRE) 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01DE">
        <w:rPr>
          <w:rFonts w:ascii="Times New Roman" w:hAnsi="Times New Roman" w:cs="Times New Roman"/>
          <w:sz w:val="24"/>
          <w:szCs w:val="24"/>
        </w:rPr>
        <w:t>another feature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5C47" w:rsidRPr="004A5C47">
        <w:rPr>
          <w:rFonts w:ascii="Times New Roman" w:hAnsi="Times New Roman" w:cs="Times New Roman"/>
          <w:sz w:val="24"/>
          <w:szCs w:val="24"/>
        </w:rPr>
        <w:t>of IDEA</w:t>
      </w:r>
      <w:r w:rsidR="00B5665C" w:rsidRPr="00B5665C">
        <w:rPr>
          <w:rFonts w:ascii="Times New Roman" w:hAnsi="Times New Roman" w:cs="Times New Roman"/>
          <w:sz w:val="24"/>
          <w:szCs w:val="24"/>
        </w:rPr>
        <w:t xml:space="preserve"> in federal law that</w:t>
      </w:r>
      <w:r>
        <w:rPr>
          <w:rFonts w:ascii="Times New Roman" w:hAnsi="Times New Roman" w:cs="Times New Roman"/>
          <w:sz w:val="24"/>
          <w:szCs w:val="24"/>
        </w:rPr>
        <w:t xml:space="preserve"> needs all</w:t>
      </w:r>
      <w:r w:rsidR="004A5C47">
        <w:rPr>
          <w:rFonts w:ascii="Times New Roman" w:hAnsi="Times New Roman" w:cs="Times New Roman"/>
          <w:sz w:val="24"/>
          <w:szCs w:val="24"/>
        </w:rPr>
        <w:t xml:space="preserve"> l</w:t>
      </w:r>
      <w:r>
        <w:rPr>
          <w:rFonts w:ascii="Times New Roman" w:hAnsi="Times New Roman" w:cs="Times New Roman"/>
          <w:sz w:val="24"/>
          <w:szCs w:val="24"/>
        </w:rPr>
        <w:t>earners that have disabilities to get the education</w:t>
      </w:r>
      <w:r w:rsidR="009B48DA">
        <w:rPr>
          <w:rFonts w:ascii="Times New Roman" w:hAnsi="Times New Roman" w:cs="Times New Roman"/>
          <w:sz w:val="24"/>
          <w:szCs w:val="24"/>
        </w:rPr>
        <w:t xml:space="preserve"> to the required standard </w:t>
      </w:r>
      <w:r w:rsidR="004B01DE">
        <w:rPr>
          <w:rFonts w:ascii="Times New Roman" w:hAnsi="Times New Roman" w:cs="Times New Roman"/>
          <w:sz w:val="24"/>
          <w:szCs w:val="24"/>
        </w:rPr>
        <w:t>with those</w:t>
      </w:r>
      <w:r w:rsidR="009B48DA">
        <w:rPr>
          <w:rFonts w:ascii="Times New Roman" w:hAnsi="Times New Roman" w:cs="Times New Roman"/>
          <w:sz w:val="24"/>
          <w:szCs w:val="24"/>
        </w:rPr>
        <w:t xml:space="preserve"> who are not disabled peers </w:t>
      </w:r>
      <w:r w:rsidR="00DB6FC5">
        <w:rPr>
          <w:rFonts w:ascii="Times New Roman" w:hAnsi="Times New Roman" w:cs="Times New Roman"/>
          <w:sz w:val="24"/>
          <w:szCs w:val="24"/>
        </w:rPr>
        <w:t xml:space="preserve">and those with disabilities are not </w:t>
      </w:r>
      <w:r w:rsidR="004B01DE">
        <w:rPr>
          <w:rFonts w:ascii="Times New Roman" w:hAnsi="Times New Roman" w:cs="Times New Roman"/>
          <w:sz w:val="24"/>
          <w:szCs w:val="24"/>
        </w:rPr>
        <w:t>excluded</w:t>
      </w:r>
      <w:r w:rsidR="00DB6FC5">
        <w:rPr>
          <w:rFonts w:ascii="Times New Roman" w:hAnsi="Times New Roman" w:cs="Times New Roman"/>
          <w:sz w:val="24"/>
          <w:szCs w:val="24"/>
        </w:rPr>
        <w:t xml:space="preserve"> from normal classes even when the supplemental services are available. </w:t>
      </w:r>
      <w:r w:rsidR="00C64DB4">
        <w:rPr>
          <w:rFonts w:ascii="Times New Roman" w:hAnsi="Times New Roman" w:cs="Times New Roman"/>
          <w:sz w:val="24"/>
          <w:szCs w:val="24"/>
        </w:rPr>
        <w:t xml:space="preserve">The third </w:t>
      </w:r>
      <w:r w:rsidR="00E76286">
        <w:rPr>
          <w:rFonts w:ascii="Times New Roman" w:hAnsi="Times New Roman" w:cs="Times New Roman"/>
          <w:sz w:val="24"/>
          <w:szCs w:val="24"/>
        </w:rPr>
        <w:t>feature of the IDEA is the Americans with Disability Act (ADA</w:t>
      </w:r>
      <w:r w:rsidR="003A78DF">
        <w:rPr>
          <w:rFonts w:ascii="Times New Roman" w:hAnsi="Times New Roman" w:cs="Times New Roman"/>
          <w:sz w:val="24"/>
          <w:szCs w:val="24"/>
        </w:rPr>
        <w:t xml:space="preserve">) that facilitates children to be assisted </w:t>
      </w:r>
      <w:r w:rsidR="00074FE2">
        <w:rPr>
          <w:rFonts w:ascii="Times New Roman" w:hAnsi="Times New Roman" w:cs="Times New Roman"/>
          <w:sz w:val="24"/>
          <w:szCs w:val="24"/>
        </w:rPr>
        <w:t>to g</w:t>
      </w:r>
      <w:r w:rsidR="007F1B54">
        <w:rPr>
          <w:rFonts w:ascii="Times New Roman" w:hAnsi="Times New Roman" w:cs="Times New Roman"/>
          <w:sz w:val="24"/>
          <w:szCs w:val="24"/>
        </w:rPr>
        <w:t>et what they need</w:t>
      </w:r>
      <w:r w:rsidR="00074FE2">
        <w:rPr>
          <w:rFonts w:ascii="Times New Roman" w:hAnsi="Times New Roman" w:cs="Times New Roman"/>
          <w:sz w:val="24"/>
          <w:szCs w:val="24"/>
        </w:rPr>
        <w:t xml:space="preserve">. ADA is one of the federal civil rights </w:t>
      </w:r>
      <w:r w:rsidR="00CF60AC">
        <w:rPr>
          <w:rFonts w:ascii="Times New Roman" w:hAnsi="Times New Roman" w:cs="Times New Roman"/>
          <w:sz w:val="24"/>
          <w:szCs w:val="24"/>
        </w:rPr>
        <w:t>laws</w:t>
      </w:r>
      <w:r w:rsidR="00074FE2">
        <w:rPr>
          <w:rFonts w:ascii="Times New Roman" w:hAnsi="Times New Roman" w:cs="Times New Roman"/>
          <w:sz w:val="24"/>
          <w:szCs w:val="24"/>
        </w:rPr>
        <w:t xml:space="preserve"> in America. It </w:t>
      </w:r>
      <w:r w:rsidR="00CF60AC">
        <w:rPr>
          <w:rFonts w:ascii="Times New Roman" w:hAnsi="Times New Roman" w:cs="Times New Roman"/>
          <w:sz w:val="24"/>
          <w:szCs w:val="24"/>
        </w:rPr>
        <w:t xml:space="preserve">ensures that no one </w:t>
      </w:r>
      <w:r w:rsidR="00074FE2">
        <w:rPr>
          <w:rFonts w:ascii="Times New Roman" w:hAnsi="Times New Roman" w:cs="Times New Roman"/>
          <w:sz w:val="24"/>
          <w:szCs w:val="24"/>
        </w:rPr>
        <w:t>is discriminated against due to his/her disability at school</w:t>
      </w:r>
      <w:r w:rsidR="00CF60AC">
        <w:rPr>
          <w:rFonts w:ascii="Times New Roman" w:hAnsi="Times New Roman" w:cs="Times New Roman"/>
          <w:sz w:val="24"/>
          <w:szCs w:val="24"/>
        </w:rPr>
        <w:t>, workplace</w:t>
      </w:r>
      <w:r w:rsidR="00074FE2">
        <w:rPr>
          <w:rFonts w:ascii="Times New Roman" w:hAnsi="Times New Roman" w:cs="Times New Roman"/>
          <w:sz w:val="24"/>
          <w:szCs w:val="24"/>
        </w:rPr>
        <w:t xml:space="preserve"> or even in public place, </w:t>
      </w:r>
    </w:p>
    <w:p w:rsidR="003169E6" w:rsidRPr="002D5F35" w:rsidRDefault="00435D82" w:rsidP="00EA3AA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D5F35">
        <w:rPr>
          <w:rFonts w:ascii="Times New Roman" w:hAnsi="Times New Roman" w:cs="Times New Roman"/>
          <w:sz w:val="24"/>
          <w:szCs w:val="24"/>
        </w:rPr>
        <w:t xml:space="preserve">Facts </w:t>
      </w:r>
      <w:r w:rsidR="003D71A8" w:rsidRPr="002D5F35">
        <w:rPr>
          <w:rFonts w:ascii="Times New Roman" w:hAnsi="Times New Roman" w:cs="Times New Roman"/>
          <w:sz w:val="24"/>
          <w:szCs w:val="24"/>
        </w:rPr>
        <w:t>of the C</w:t>
      </w:r>
      <w:r w:rsidRPr="002D5F35">
        <w:rPr>
          <w:rFonts w:ascii="Times New Roman" w:hAnsi="Times New Roman" w:cs="Times New Roman"/>
          <w:sz w:val="24"/>
          <w:szCs w:val="24"/>
        </w:rPr>
        <w:t>ase</w:t>
      </w:r>
      <w:r w:rsidR="004B01DE" w:rsidRPr="002D5F35">
        <w:rPr>
          <w:rFonts w:ascii="Times New Roman" w:hAnsi="Times New Roman" w:cs="Times New Roman"/>
          <w:sz w:val="24"/>
          <w:szCs w:val="24"/>
        </w:rPr>
        <w:t xml:space="preserve"> Free Appropriate Public Education (FAPE)</w:t>
      </w:r>
    </w:p>
    <w:p w:rsidR="00CC3F13" w:rsidRDefault="00435D82" w:rsidP="00CC3F1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6A90">
        <w:rPr>
          <w:rFonts w:ascii="Times New Roman" w:hAnsi="Times New Roman" w:cs="Times New Roman"/>
          <w:sz w:val="24"/>
          <w:szCs w:val="24"/>
        </w:rPr>
        <w:t xml:space="preserve">Endrew F. is a student with autistic </w:t>
      </w:r>
      <w:r w:rsidR="00BE716A">
        <w:rPr>
          <w:rFonts w:ascii="Times New Roman" w:hAnsi="Times New Roman" w:cs="Times New Roman"/>
          <w:sz w:val="24"/>
          <w:szCs w:val="24"/>
        </w:rPr>
        <w:t xml:space="preserve">condition </w:t>
      </w:r>
      <w:r w:rsidR="00BE716A" w:rsidRPr="00C26A90">
        <w:rPr>
          <w:rFonts w:ascii="Times New Roman" w:hAnsi="Times New Roman" w:cs="Times New Roman"/>
          <w:sz w:val="24"/>
          <w:szCs w:val="24"/>
        </w:rPr>
        <w:t>enrolled</w:t>
      </w:r>
      <w:r w:rsidRPr="00C26A90">
        <w:rPr>
          <w:rFonts w:ascii="Times New Roman" w:hAnsi="Times New Roman" w:cs="Times New Roman"/>
          <w:sz w:val="24"/>
          <w:szCs w:val="24"/>
        </w:rPr>
        <w:t xml:space="preserve"> in a private school since his parents did not trust public school education services. </w:t>
      </w:r>
      <w:r w:rsidR="00010F34" w:rsidRPr="00C26A90">
        <w:rPr>
          <w:rFonts w:ascii="Times New Roman" w:hAnsi="Times New Roman" w:cs="Times New Roman"/>
          <w:sz w:val="24"/>
          <w:szCs w:val="24"/>
        </w:rPr>
        <w:t>The student was placed in Firefly Autism House</w:t>
      </w:r>
      <w:r w:rsidR="00BE716A">
        <w:rPr>
          <w:rFonts w:ascii="Times New Roman" w:hAnsi="Times New Roman" w:cs="Times New Roman"/>
          <w:sz w:val="24"/>
          <w:szCs w:val="24"/>
        </w:rPr>
        <w:t xml:space="preserve"> since it was the facility with all the necessary services. However,</w:t>
      </w:r>
      <w:r w:rsidR="00010F34" w:rsidRPr="00C26A90">
        <w:rPr>
          <w:rFonts w:ascii="Times New Roman" w:hAnsi="Times New Roman" w:cs="Times New Roman"/>
          <w:sz w:val="24"/>
          <w:szCs w:val="24"/>
        </w:rPr>
        <w:t xml:space="preserve"> </w:t>
      </w:r>
      <w:r w:rsidR="00BE716A">
        <w:rPr>
          <w:rFonts w:ascii="Times New Roman" w:hAnsi="Times New Roman" w:cs="Times New Roman"/>
          <w:sz w:val="24"/>
          <w:szCs w:val="24"/>
        </w:rPr>
        <w:t>E</w:t>
      </w:r>
      <w:r w:rsidR="00BE716A" w:rsidRPr="00C26A90">
        <w:rPr>
          <w:rFonts w:ascii="Times New Roman" w:hAnsi="Times New Roman" w:cs="Times New Roman"/>
          <w:sz w:val="24"/>
          <w:szCs w:val="24"/>
        </w:rPr>
        <w:t>ndrew’s</w:t>
      </w:r>
      <w:r w:rsidR="00010F34" w:rsidRPr="00C26A90">
        <w:rPr>
          <w:rFonts w:ascii="Times New Roman" w:hAnsi="Times New Roman" w:cs="Times New Roman"/>
          <w:sz w:val="24"/>
          <w:szCs w:val="24"/>
        </w:rPr>
        <w:t xml:space="preserve"> parents were sued </w:t>
      </w:r>
      <w:r w:rsidR="00823DE7" w:rsidRPr="00C26A90">
        <w:rPr>
          <w:rFonts w:ascii="Times New Roman" w:hAnsi="Times New Roman" w:cs="Times New Roman"/>
          <w:sz w:val="24"/>
          <w:szCs w:val="24"/>
        </w:rPr>
        <w:t xml:space="preserve">for reimbursement of related expenses pursuant to people with disabilities. </w:t>
      </w:r>
      <w:r w:rsidRPr="00C26A90">
        <w:rPr>
          <w:rFonts w:ascii="Times New Roman" w:hAnsi="Times New Roman" w:cs="Times New Roman"/>
          <w:sz w:val="24"/>
          <w:szCs w:val="24"/>
        </w:rPr>
        <w:t>IDEA requires</w:t>
      </w:r>
      <w:r w:rsidR="00822662" w:rsidRPr="00C26A90">
        <w:rPr>
          <w:rFonts w:ascii="Times New Roman" w:hAnsi="Times New Roman" w:cs="Times New Roman"/>
          <w:sz w:val="24"/>
          <w:szCs w:val="24"/>
        </w:rPr>
        <w:t xml:space="preserve"> that if a public school cannot meet the needs of students with disabilities then parents are </w:t>
      </w:r>
      <w:r w:rsidR="00822662" w:rsidRPr="00C26A90">
        <w:rPr>
          <w:rFonts w:ascii="Times New Roman" w:hAnsi="Times New Roman" w:cs="Times New Roman"/>
          <w:sz w:val="24"/>
          <w:szCs w:val="24"/>
        </w:rPr>
        <w:lastRenderedPageBreak/>
        <w:t xml:space="preserve">required to place the student in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822662" w:rsidRPr="00C26A90">
        <w:rPr>
          <w:rFonts w:ascii="Times New Roman" w:hAnsi="Times New Roman" w:cs="Times New Roman"/>
          <w:sz w:val="24"/>
          <w:szCs w:val="24"/>
        </w:rPr>
        <w:t xml:space="preserve">private school and request for reimbursement. </w:t>
      </w:r>
      <w:r w:rsidR="00D5591A" w:rsidRPr="00C26A90">
        <w:rPr>
          <w:rFonts w:ascii="Times New Roman" w:hAnsi="Times New Roman" w:cs="Times New Roman"/>
          <w:sz w:val="24"/>
          <w:szCs w:val="24"/>
        </w:rPr>
        <w:t xml:space="preserve">The case was filled with an </w:t>
      </w:r>
      <w:r w:rsidRPr="00C26A90">
        <w:rPr>
          <w:rFonts w:ascii="Times New Roman" w:hAnsi="Times New Roman" w:cs="Times New Roman"/>
          <w:sz w:val="24"/>
          <w:szCs w:val="24"/>
        </w:rPr>
        <w:t>Administrative</w:t>
      </w:r>
      <w:r w:rsidR="00D5591A" w:rsidRPr="00C26A90">
        <w:rPr>
          <w:rFonts w:ascii="Times New Roman" w:hAnsi="Times New Roman" w:cs="Times New Roman"/>
          <w:sz w:val="24"/>
          <w:szCs w:val="24"/>
        </w:rPr>
        <w:t xml:space="preserve"> Law </w:t>
      </w:r>
      <w:r w:rsidRPr="00C26A90">
        <w:rPr>
          <w:rFonts w:ascii="Times New Roman" w:hAnsi="Times New Roman" w:cs="Times New Roman"/>
          <w:sz w:val="24"/>
          <w:szCs w:val="24"/>
        </w:rPr>
        <w:t>Judge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591A" w:rsidRPr="00C26A90">
        <w:rPr>
          <w:rFonts w:ascii="Times New Roman" w:hAnsi="Times New Roman" w:cs="Times New Roman"/>
          <w:sz w:val="24"/>
          <w:szCs w:val="24"/>
        </w:rPr>
        <w:t xml:space="preserve">(ALJ). However, the </w:t>
      </w:r>
      <w:r w:rsidRPr="00C26A90">
        <w:rPr>
          <w:rFonts w:ascii="Times New Roman" w:hAnsi="Times New Roman" w:cs="Times New Roman"/>
          <w:sz w:val="24"/>
          <w:szCs w:val="24"/>
        </w:rPr>
        <w:t>judge</w:t>
      </w:r>
      <w:r w:rsidR="00D5591A" w:rsidRPr="00C26A90">
        <w:rPr>
          <w:rFonts w:ascii="Times New Roman" w:hAnsi="Times New Roman" w:cs="Times New Roman"/>
          <w:sz w:val="24"/>
          <w:szCs w:val="24"/>
        </w:rPr>
        <w:t xml:space="preserve"> rejected Endrew's parents seeking a refund because </w:t>
      </w:r>
      <w:r w:rsidR="00C331C7" w:rsidRPr="00C26A90">
        <w:rPr>
          <w:rFonts w:ascii="Times New Roman" w:hAnsi="Times New Roman" w:cs="Times New Roman"/>
          <w:sz w:val="24"/>
          <w:szCs w:val="24"/>
        </w:rPr>
        <w:t>he belie</w:t>
      </w:r>
      <w:r>
        <w:rPr>
          <w:rFonts w:ascii="Times New Roman" w:hAnsi="Times New Roman" w:cs="Times New Roman"/>
          <w:sz w:val="24"/>
          <w:szCs w:val="24"/>
        </w:rPr>
        <w:t xml:space="preserve">ved that the public school would </w:t>
      </w:r>
      <w:r w:rsidR="00C331C7" w:rsidRPr="00C26A90">
        <w:rPr>
          <w:rFonts w:ascii="Times New Roman" w:hAnsi="Times New Roman" w:cs="Times New Roman"/>
          <w:sz w:val="24"/>
          <w:szCs w:val="24"/>
        </w:rPr>
        <w:t xml:space="preserve">have </w:t>
      </w:r>
      <w:r w:rsidRPr="00C26A90">
        <w:rPr>
          <w:rFonts w:ascii="Times New Roman" w:hAnsi="Times New Roman" w:cs="Times New Roman"/>
          <w:sz w:val="24"/>
          <w:szCs w:val="24"/>
        </w:rPr>
        <w:t>offered</w:t>
      </w:r>
      <w:r w:rsidR="00C331C7" w:rsidRPr="00C26A90">
        <w:rPr>
          <w:rFonts w:ascii="Times New Roman" w:hAnsi="Times New Roman" w:cs="Times New Roman"/>
          <w:sz w:val="24"/>
          <w:szCs w:val="24"/>
        </w:rPr>
        <w:t xml:space="preserve"> Endrew with free appropriate public education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31C7" w:rsidRPr="00C26A90">
        <w:rPr>
          <w:rFonts w:ascii="Times New Roman" w:hAnsi="Times New Roman" w:cs="Times New Roman"/>
          <w:sz w:val="24"/>
          <w:szCs w:val="24"/>
        </w:rPr>
        <w:t>(FAPE</w:t>
      </w:r>
      <w:r w:rsidRPr="00C26A90">
        <w:rPr>
          <w:rFonts w:ascii="Times New Roman" w:hAnsi="Times New Roman" w:cs="Times New Roman"/>
          <w:sz w:val="24"/>
          <w:szCs w:val="24"/>
        </w:rPr>
        <w:t>) as</w:t>
      </w:r>
      <w:r w:rsidR="00C331C7" w:rsidRPr="00C26A90">
        <w:rPr>
          <w:rFonts w:ascii="Times New Roman" w:hAnsi="Times New Roman" w:cs="Times New Roman"/>
          <w:sz w:val="24"/>
          <w:szCs w:val="24"/>
        </w:rPr>
        <w:t xml:space="preserve"> it is a necessity under the IDEA</w:t>
      </w:r>
      <w:r w:rsidR="00647EB7" w:rsidRPr="00647EB7">
        <w:t xml:space="preserve"> </w:t>
      </w:r>
      <w:r w:rsidR="00647EB7">
        <w:t>(</w:t>
      </w:r>
      <w:r w:rsidR="00647EB7">
        <w:rPr>
          <w:rFonts w:ascii="Times New Roman" w:hAnsi="Times New Roman" w:cs="Times New Roman"/>
          <w:sz w:val="24"/>
          <w:szCs w:val="24"/>
        </w:rPr>
        <w:t>Couvillon et al. 9)</w:t>
      </w:r>
      <w:r w:rsidR="00C331C7" w:rsidRPr="00C26A90">
        <w:rPr>
          <w:rFonts w:ascii="Times New Roman" w:hAnsi="Times New Roman" w:cs="Times New Roman"/>
          <w:sz w:val="24"/>
          <w:szCs w:val="24"/>
        </w:rPr>
        <w:t xml:space="preserve">. </w:t>
      </w:r>
      <w:r w:rsidR="007E0EA2">
        <w:rPr>
          <w:rFonts w:ascii="Times New Roman" w:hAnsi="Times New Roman" w:cs="Times New Roman"/>
          <w:sz w:val="24"/>
          <w:szCs w:val="24"/>
        </w:rPr>
        <w:t xml:space="preserve">This system </w:t>
      </w:r>
      <w:r w:rsidR="007E0EA2" w:rsidRPr="007E0EA2">
        <w:rPr>
          <w:rFonts w:ascii="Times New Roman" w:hAnsi="Times New Roman" w:cs="Times New Roman"/>
          <w:sz w:val="24"/>
          <w:szCs w:val="24"/>
        </w:rPr>
        <w:t>has an Individualized Education Plan (IEP) which is developed to meet the children with special needs and how such children can get educational benefits for future education and employment</w:t>
      </w:r>
    </w:p>
    <w:p w:rsidR="003169E6" w:rsidRDefault="00435D82" w:rsidP="00CC3F1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6A90">
        <w:rPr>
          <w:rFonts w:ascii="Times New Roman" w:hAnsi="Times New Roman" w:cs="Times New Roman"/>
          <w:sz w:val="24"/>
          <w:szCs w:val="24"/>
        </w:rPr>
        <w:t xml:space="preserve">The court </w:t>
      </w:r>
      <w:r w:rsidR="00CC3F13" w:rsidRPr="00C26A90">
        <w:rPr>
          <w:rFonts w:ascii="Times New Roman" w:hAnsi="Times New Roman" w:cs="Times New Roman"/>
          <w:sz w:val="24"/>
          <w:szCs w:val="24"/>
        </w:rPr>
        <w:t>confirmed the</w:t>
      </w:r>
      <w:r w:rsidRPr="00C26A90">
        <w:rPr>
          <w:rFonts w:ascii="Times New Roman" w:hAnsi="Times New Roman" w:cs="Times New Roman"/>
          <w:sz w:val="24"/>
          <w:szCs w:val="24"/>
        </w:rPr>
        <w:t xml:space="preserve"> ALJ’s ruling </w:t>
      </w:r>
      <w:r w:rsidR="00F979D1" w:rsidRPr="00C26A90">
        <w:rPr>
          <w:rFonts w:ascii="Times New Roman" w:hAnsi="Times New Roman" w:cs="Times New Roman"/>
          <w:sz w:val="24"/>
          <w:szCs w:val="24"/>
        </w:rPr>
        <w:t xml:space="preserve">and decided that parents were not able to meet their liability </w:t>
      </w:r>
      <w:r w:rsidR="00CC550F" w:rsidRPr="00C26A90">
        <w:rPr>
          <w:rFonts w:ascii="Times New Roman" w:hAnsi="Times New Roman" w:cs="Times New Roman"/>
          <w:sz w:val="24"/>
          <w:szCs w:val="24"/>
        </w:rPr>
        <w:t xml:space="preserve">to prove that the student was not offered with FAPE. In order for schools to provide all kids with disabilities the </w:t>
      </w:r>
      <w:r w:rsidR="00775539" w:rsidRPr="00C26A90">
        <w:rPr>
          <w:rFonts w:ascii="Times New Roman" w:hAnsi="Times New Roman" w:cs="Times New Roman"/>
          <w:sz w:val="24"/>
          <w:szCs w:val="24"/>
        </w:rPr>
        <w:t xml:space="preserve">FAPE under the IDEA, school districts are required to give </w:t>
      </w:r>
      <w:r w:rsidR="004F4CFA" w:rsidRPr="00C26A90">
        <w:rPr>
          <w:rFonts w:ascii="Times New Roman" w:hAnsi="Times New Roman" w:cs="Times New Roman"/>
          <w:sz w:val="24"/>
          <w:szCs w:val="24"/>
        </w:rPr>
        <w:t>children</w:t>
      </w:r>
      <w:r w:rsidR="00775539" w:rsidRPr="00C26A90">
        <w:rPr>
          <w:rFonts w:ascii="Times New Roman" w:hAnsi="Times New Roman" w:cs="Times New Roman"/>
          <w:sz w:val="24"/>
          <w:szCs w:val="24"/>
        </w:rPr>
        <w:t xml:space="preserve"> an IEP which is </w:t>
      </w:r>
      <w:r w:rsidR="002553DA" w:rsidRPr="00C26A90">
        <w:rPr>
          <w:rFonts w:ascii="Times New Roman" w:hAnsi="Times New Roman" w:cs="Times New Roman"/>
          <w:sz w:val="24"/>
          <w:szCs w:val="24"/>
        </w:rPr>
        <w:t>designed to ensure all children progress in whichever environment. Judge G. Roberts, Jr</w:t>
      </w:r>
      <w:r w:rsidR="008C5793" w:rsidRPr="00C26A90">
        <w:rPr>
          <w:rFonts w:ascii="Times New Roman" w:hAnsi="Times New Roman" w:cs="Times New Roman"/>
          <w:sz w:val="24"/>
          <w:szCs w:val="24"/>
        </w:rPr>
        <w:t xml:space="preserve"> gave the judgment for the undisputed</w:t>
      </w:r>
      <w:r w:rsidR="00D6404E" w:rsidRPr="00C26A90">
        <w:rPr>
          <w:rFonts w:ascii="Times New Roman" w:hAnsi="Times New Roman" w:cs="Times New Roman"/>
          <w:sz w:val="24"/>
          <w:szCs w:val="24"/>
        </w:rPr>
        <w:t xml:space="preserve"> </w:t>
      </w:r>
      <w:r w:rsidR="004F4CFA" w:rsidRPr="00C26A90">
        <w:rPr>
          <w:rFonts w:ascii="Times New Roman" w:hAnsi="Times New Roman" w:cs="Times New Roman"/>
          <w:sz w:val="24"/>
          <w:szCs w:val="24"/>
        </w:rPr>
        <w:t>Court that</w:t>
      </w:r>
      <w:r w:rsidR="00D6404E" w:rsidRPr="00C26A90">
        <w:rPr>
          <w:rFonts w:ascii="Times New Roman" w:hAnsi="Times New Roman" w:cs="Times New Roman"/>
          <w:sz w:val="24"/>
          <w:szCs w:val="24"/>
        </w:rPr>
        <w:t xml:space="preserve"> decided that </w:t>
      </w:r>
      <w:r w:rsidR="004F4CFA" w:rsidRPr="00C26A90">
        <w:rPr>
          <w:rFonts w:ascii="Times New Roman" w:hAnsi="Times New Roman" w:cs="Times New Roman"/>
          <w:sz w:val="24"/>
          <w:szCs w:val="24"/>
        </w:rPr>
        <w:t>there</w:t>
      </w:r>
      <w:r w:rsidR="00D6404E" w:rsidRPr="00C26A90">
        <w:rPr>
          <w:rFonts w:ascii="Times New Roman" w:hAnsi="Times New Roman" w:cs="Times New Roman"/>
          <w:sz w:val="24"/>
          <w:szCs w:val="24"/>
        </w:rPr>
        <w:t xml:space="preserve"> must be an inquiry on </w:t>
      </w:r>
      <w:r w:rsidR="004F4CFA" w:rsidRPr="00C26A90">
        <w:rPr>
          <w:rFonts w:ascii="Times New Roman" w:hAnsi="Times New Roman" w:cs="Times New Roman"/>
          <w:sz w:val="24"/>
          <w:szCs w:val="24"/>
        </w:rPr>
        <w:t>whether an</w:t>
      </w:r>
      <w:r w:rsidR="00D6404E" w:rsidRPr="00C26A90">
        <w:rPr>
          <w:rFonts w:ascii="Times New Roman" w:hAnsi="Times New Roman" w:cs="Times New Roman"/>
          <w:sz w:val="24"/>
          <w:szCs w:val="24"/>
        </w:rPr>
        <w:t xml:space="preserve"> appropriate </w:t>
      </w:r>
      <w:r w:rsidR="004F4CFA" w:rsidRPr="00C26A90">
        <w:rPr>
          <w:rFonts w:ascii="Times New Roman" w:hAnsi="Times New Roman" w:cs="Times New Roman"/>
          <w:sz w:val="24"/>
          <w:szCs w:val="24"/>
        </w:rPr>
        <w:t>IEP is</w:t>
      </w:r>
      <w:r w:rsidR="00D6404E" w:rsidRPr="00C26A90">
        <w:rPr>
          <w:rFonts w:ascii="Times New Roman" w:hAnsi="Times New Roman" w:cs="Times New Roman"/>
          <w:sz w:val="24"/>
          <w:szCs w:val="24"/>
        </w:rPr>
        <w:t xml:space="preserve"> designed to enable the kid to prosper in </w:t>
      </w:r>
      <w:r w:rsidR="00C26A90" w:rsidRPr="00C26A90">
        <w:rPr>
          <w:rFonts w:ascii="Times New Roman" w:hAnsi="Times New Roman" w:cs="Times New Roman"/>
          <w:sz w:val="24"/>
          <w:szCs w:val="24"/>
        </w:rPr>
        <w:t>substantive standards. The court decided that th</w:t>
      </w:r>
      <w:r w:rsidR="004F4CFA">
        <w:rPr>
          <w:rFonts w:ascii="Times New Roman" w:hAnsi="Times New Roman" w:cs="Times New Roman"/>
          <w:sz w:val="24"/>
          <w:szCs w:val="24"/>
        </w:rPr>
        <w:t>e way Endrew’</w:t>
      </w:r>
      <w:r w:rsidR="00C26A90" w:rsidRPr="00C26A90">
        <w:rPr>
          <w:rFonts w:ascii="Times New Roman" w:hAnsi="Times New Roman" w:cs="Times New Roman"/>
          <w:sz w:val="24"/>
          <w:szCs w:val="24"/>
        </w:rPr>
        <w:t xml:space="preserve">s parents presented the argument was too harsh and was the same as earlier cases that the </w:t>
      </w:r>
      <w:r w:rsidR="004F4CFA" w:rsidRPr="00C26A90">
        <w:rPr>
          <w:rFonts w:ascii="Times New Roman" w:hAnsi="Times New Roman" w:cs="Times New Roman"/>
          <w:sz w:val="24"/>
          <w:szCs w:val="24"/>
        </w:rPr>
        <w:t>courts</w:t>
      </w:r>
      <w:r w:rsidR="00C26A90" w:rsidRPr="00C26A90">
        <w:rPr>
          <w:rFonts w:ascii="Times New Roman" w:hAnsi="Times New Roman" w:cs="Times New Roman"/>
          <w:sz w:val="24"/>
          <w:szCs w:val="24"/>
        </w:rPr>
        <w:t xml:space="preserve"> rejected</w:t>
      </w:r>
      <w:r w:rsidR="00C64CD5" w:rsidRPr="00C64CD5">
        <w:t xml:space="preserve"> </w:t>
      </w:r>
      <w:r w:rsidR="00C64CD5">
        <w:t>(</w:t>
      </w:r>
      <w:r w:rsidR="00C64CD5" w:rsidRPr="00C64CD5">
        <w:rPr>
          <w:rFonts w:ascii="Times New Roman" w:hAnsi="Times New Roman" w:cs="Times New Roman"/>
          <w:sz w:val="24"/>
          <w:szCs w:val="24"/>
        </w:rPr>
        <w:t>Thompson</w:t>
      </w:r>
      <w:r w:rsidR="00C64CD5">
        <w:rPr>
          <w:rFonts w:ascii="Times New Roman" w:hAnsi="Times New Roman" w:cs="Times New Roman"/>
          <w:sz w:val="24"/>
          <w:szCs w:val="24"/>
        </w:rPr>
        <w:t xml:space="preserve"> </w:t>
      </w:r>
      <w:r w:rsidR="00CE69E1">
        <w:rPr>
          <w:rFonts w:ascii="Times New Roman" w:hAnsi="Times New Roman" w:cs="Times New Roman"/>
          <w:sz w:val="24"/>
          <w:szCs w:val="24"/>
        </w:rPr>
        <w:t>12)</w:t>
      </w:r>
      <w:r w:rsidR="00C26A90" w:rsidRPr="00C26A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20D26" w:rsidRPr="002D5F35" w:rsidRDefault="00435D82" w:rsidP="004B01D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D5F35">
        <w:rPr>
          <w:rFonts w:ascii="Times New Roman" w:hAnsi="Times New Roman" w:cs="Times New Roman"/>
          <w:sz w:val="24"/>
          <w:szCs w:val="24"/>
        </w:rPr>
        <w:t>Facts of the Case</w:t>
      </w:r>
      <w:r w:rsidR="00E27D9C" w:rsidRPr="002D5F35">
        <w:rPr>
          <w:rFonts w:ascii="Times New Roman" w:hAnsi="Times New Roman" w:cs="Times New Roman"/>
          <w:sz w:val="24"/>
          <w:szCs w:val="24"/>
        </w:rPr>
        <w:t xml:space="preserve"> Least Restrictive Environment (LRE)</w:t>
      </w:r>
    </w:p>
    <w:p w:rsidR="00E8000B" w:rsidRDefault="00435D82" w:rsidP="00B2550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0756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hite vs. Ascension Parish School Board is a case of the LRE where Dylan </w:t>
      </w:r>
      <w:r w:rsidR="002773C3">
        <w:rPr>
          <w:rFonts w:ascii="Times New Roman" w:hAnsi="Times New Roman" w:cs="Times New Roman"/>
          <w:sz w:val="24"/>
          <w:szCs w:val="24"/>
        </w:rPr>
        <w:t>was a student with the hearing problem to be promoted to third grade. He had been going to a school that was far from</w:t>
      </w:r>
      <w:r w:rsidR="009602E9">
        <w:rPr>
          <w:rFonts w:ascii="Times New Roman" w:hAnsi="Times New Roman" w:cs="Times New Roman"/>
          <w:sz w:val="24"/>
          <w:szCs w:val="24"/>
        </w:rPr>
        <w:t xml:space="preserve"> </w:t>
      </w:r>
      <w:r w:rsidR="002773C3">
        <w:rPr>
          <w:rFonts w:ascii="Times New Roman" w:hAnsi="Times New Roman" w:cs="Times New Roman"/>
          <w:sz w:val="24"/>
          <w:szCs w:val="24"/>
        </w:rPr>
        <w:t>other schools</w:t>
      </w:r>
      <w:r w:rsidR="003E7286" w:rsidRPr="003E7286">
        <w:t xml:space="preserve"> </w:t>
      </w:r>
      <w:r w:rsidR="003E7286">
        <w:t>(</w:t>
      </w:r>
      <w:r w:rsidR="003E7286">
        <w:rPr>
          <w:rFonts w:ascii="Times New Roman" w:hAnsi="Times New Roman" w:cs="Times New Roman"/>
          <w:sz w:val="24"/>
          <w:szCs w:val="24"/>
        </w:rPr>
        <w:t>Kennedy 17)</w:t>
      </w:r>
      <w:r w:rsidR="002773C3">
        <w:rPr>
          <w:rFonts w:ascii="Times New Roman" w:hAnsi="Times New Roman" w:cs="Times New Roman"/>
          <w:sz w:val="24"/>
          <w:szCs w:val="24"/>
        </w:rPr>
        <w:t xml:space="preserve">. </w:t>
      </w:r>
      <w:r w:rsidR="009602E9">
        <w:rPr>
          <w:rFonts w:ascii="Times New Roman" w:hAnsi="Times New Roman" w:cs="Times New Roman"/>
          <w:sz w:val="24"/>
          <w:szCs w:val="24"/>
        </w:rPr>
        <w:t xml:space="preserve">The school was five miles away because the school district had integrated services for students with such special cases. </w:t>
      </w:r>
      <w:r w:rsidR="00111A17">
        <w:rPr>
          <w:rFonts w:ascii="Times New Roman" w:hAnsi="Times New Roman" w:cs="Times New Roman"/>
          <w:sz w:val="24"/>
          <w:szCs w:val="24"/>
        </w:rPr>
        <w:t xml:space="preserve">Dylan was accorded the services of the translator however since he was the only student in the elementary </w:t>
      </w:r>
      <w:r w:rsidR="00D31BE4">
        <w:rPr>
          <w:rFonts w:ascii="Times New Roman" w:hAnsi="Times New Roman" w:cs="Times New Roman"/>
          <w:sz w:val="24"/>
          <w:szCs w:val="24"/>
        </w:rPr>
        <w:t xml:space="preserve">who required such service it would have been possible for him to get the </w:t>
      </w:r>
      <w:r w:rsidR="00E00B98">
        <w:rPr>
          <w:rFonts w:ascii="Times New Roman" w:hAnsi="Times New Roman" w:cs="Times New Roman"/>
          <w:sz w:val="24"/>
          <w:szCs w:val="24"/>
        </w:rPr>
        <w:t>translator</w:t>
      </w:r>
      <w:r w:rsidR="00D31BE4">
        <w:rPr>
          <w:rFonts w:ascii="Times New Roman" w:hAnsi="Times New Roman" w:cs="Times New Roman"/>
          <w:sz w:val="24"/>
          <w:szCs w:val="24"/>
        </w:rPr>
        <w:t xml:space="preserve"> in his neighboring school. </w:t>
      </w:r>
      <w:r w:rsidR="002D1107">
        <w:rPr>
          <w:rFonts w:ascii="Times New Roman" w:hAnsi="Times New Roman" w:cs="Times New Roman"/>
          <w:sz w:val="24"/>
          <w:szCs w:val="24"/>
        </w:rPr>
        <w:t xml:space="preserve">However, the parents felt that the </w:t>
      </w:r>
      <w:r w:rsidR="00253F38">
        <w:rPr>
          <w:rFonts w:ascii="Times New Roman" w:hAnsi="Times New Roman" w:cs="Times New Roman"/>
          <w:sz w:val="24"/>
          <w:szCs w:val="24"/>
        </w:rPr>
        <w:t>action to move him to neighborhood school was</w:t>
      </w:r>
      <w:r w:rsidR="002D1107">
        <w:rPr>
          <w:rFonts w:ascii="Times New Roman" w:hAnsi="Times New Roman" w:cs="Times New Roman"/>
          <w:sz w:val="24"/>
          <w:szCs w:val="24"/>
        </w:rPr>
        <w:t xml:space="preserve"> a way </w:t>
      </w:r>
      <w:r w:rsidR="002D1107">
        <w:rPr>
          <w:rFonts w:ascii="Times New Roman" w:hAnsi="Times New Roman" w:cs="Times New Roman"/>
          <w:sz w:val="24"/>
          <w:szCs w:val="24"/>
        </w:rPr>
        <w:lastRenderedPageBreak/>
        <w:t>of</w:t>
      </w:r>
      <w:r w:rsidR="00253F38">
        <w:rPr>
          <w:rFonts w:ascii="Times New Roman" w:hAnsi="Times New Roman" w:cs="Times New Roman"/>
          <w:sz w:val="24"/>
          <w:szCs w:val="24"/>
        </w:rPr>
        <w:t xml:space="preserve"> enabling</w:t>
      </w:r>
      <w:r w:rsidR="00E159BD">
        <w:rPr>
          <w:rFonts w:ascii="Times New Roman" w:hAnsi="Times New Roman" w:cs="Times New Roman"/>
          <w:sz w:val="24"/>
          <w:szCs w:val="24"/>
        </w:rPr>
        <w:t xml:space="preserve"> social benefits of learning with other children from the </w:t>
      </w:r>
      <w:r w:rsidR="00253F38">
        <w:rPr>
          <w:rFonts w:ascii="Times New Roman" w:hAnsi="Times New Roman" w:cs="Times New Roman"/>
          <w:sz w:val="24"/>
          <w:szCs w:val="24"/>
        </w:rPr>
        <w:t>neighborhood</w:t>
      </w:r>
      <w:r w:rsidR="00E159BD">
        <w:rPr>
          <w:rFonts w:ascii="Times New Roman" w:hAnsi="Times New Roman" w:cs="Times New Roman"/>
          <w:sz w:val="24"/>
          <w:szCs w:val="24"/>
        </w:rPr>
        <w:t xml:space="preserve">. His parents took the case to federal court </w:t>
      </w:r>
      <w:r w:rsidR="00253F38">
        <w:rPr>
          <w:rFonts w:ascii="Times New Roman" w:hAnsi="Times New Roman" w:cs="Times New Roman"/>
          <w:sz w:val="24"/>
          <w:szCs w:val="24"/>
        </w:rPr>
        <w:t>where</w:t>
      </w:r>
      <w:r w:rsidR="00F82083">
        <w:rPr>
          <w:rFonts w:ascii="Times New Roman" w:hAnsi="Times New Roman" w:cs="Times New Roman"/>
          <w:sz w:val="24"/>
          <w:szCs w:val="24"/>
        </w:rPr>
        <w:t xml:space="preserve"> they won but the school district appealed </w:t>
      </w:r>
      <w:r w:rsidR="00253F38">
        <w:rPr>
          <w:rFonts w:ascii="Times New Roman" w:hAnsi="Times New Roman" w:cs="Times New Roman"/>
          <w:sz w:val="24"/>
          <w:szCs w:val="24"/>
        </w:rPr>
        <w:t>against</w:t>
      </w:r>
      <w:r w:rsidR="00F82083">
        <w:rPr>
          <w:rFonts w:ascii="Times New Roman" w:hAnsi="Times New Roman" w:cs="Times New Roman"/>
          <w:sz w:val="24"/>
          <w:szCs w:val="24"/>
        </w:rPr>
        <w:t xml:space="preserve"> the decision. The court ruled that </w:t>
      </w:r>
      <w:r w:rsidR="00E00B98">
        <w:rPr>
          <w:rFonts w:ascii="Times New Roman" w:hAnsi="Times New Roman" w:cs="Times New Roman"/>
          <w:sz w:val="24"/>
          <w:szCs w:val="24"/>
        </w:rPr>
        <w:t xml:space="preserve">state agencies have the right to determine the kind of </w:t>
      </w:r>
      <w:r w:rsidR="007F1B54">
        <w:rPr>
          <w:rFonts w:ascii="Times New Roman" w:hAnsi="Times New Roman" w:cs="Times New Roman"/>
          <w:sz w:val="24"/>
          <w:szCs w:val="24"/>
        </w:rPr>
        <w:t>school a student should attend.</w:t>
      </w:r>
      <w:r w:rsidR="002B1545" w:rsidRPr="002B1545">
        <w:t xml:space="preserve"> </w:t>
      </w:r>
      <w:r w:rsidR="002B1545">
        <w:t xml:space="preserve"> Since </w:t>
      </w:r>
      <w:r w:rsidR="002B1545" w:rsidRPr="002B1545">
        <w:rPr>
          <w:rFonts w:ascii="Times New Roman" w:hAnsi="Times New Roman" w:cs="Times New Roman"/>
          <w:sz w:val="24"/>
          <w:szCs w:val="24"/>
        </w:rPr>
        <w:t>Least R</w:t>
      </w:r>
      <w:r w:rsidR="002B1545">
        <w:rPr>
          <w:rFonts w:ascii="Times New Roman" w:hAnsi="Times New Roman" w:cs="Times New Roman"/>
          <w:sz w:val="24"/>
          <w:szCs w:val="24"/>
        </w:rPr>
        <w:t xml:space="preserve">estrictive Environment (LRE) requires that </w:t>
      </w:r>
      <w:r w:rsidR="002B1545" w:rsidRPr="002B1545">
        <w:rPr>
          <w:rFonts w:ascii="Times New Roman" w:hAnsi="Times New Roman" w:cs="Times New Roman"/>
          <w:sz w:val="24"/>
          <w:szCs w:val="24"/>
        </w:rPr>
        <w:t>needs</w:t>
      </w:r>
      <w:r w:rsidR="00974EAB">
        <w:rPr>
          <w:rFonts w:ascii="Times New Roman" w:hAnsi="Times New Roman" w:cs="Times New Roman"/>
          <w:sz w:val="24"/>
          <w:szCs w:val="24"/>
        </w:rPr>
        <w:t xml:space="preserve"> of </w:t>
      </w:r>
      <w:r w:rsidR="00974EAB" w:rsidRPr="002B1545">
        <w:rPr>
          <w:rFonts w:ascii="Times New Roman" w:hAnsi="Times New Roman" w:cs="Times New Roman"/>
          <w:sz w:val="24"/>
          <w:szCs w:val="24"/>
        </w:rPr>
        <w:t>all</w:t>
      </w:r>
      <w:r w:rsidR="002B1545" w:rsidRPr="002B1545">
        <w:rPr>
          <w:rFonts w:ascii="Times New Roman" w:hAnsi="Times New Roman" w:cs="Times New Roman"/>
          <w:sz w:val="24"/>
          <w:szCs w:val="24"/>
        </w:rPr>
        <w:t xml:space="preserve"> learners that have </w:t>
      </w:r>
      <w:r w:rsidR="00974EAB" w:rsidRPr="002B1545">
        <w:rPr>
          <w:rFonts w:ascii="Times New Roman" w:hAnsi="Times New Roman" w:cs="Times New Roman"/>
          <w:sz w:val="24"/>
          <w:szCs w:val="24"/>
        </w:rPr>
        <w:t>debilities</w:t>
      </w:r>
      <w:r w:rsidR="002B1545" w:rsidRPr="002B1545">
        <w:rPr>
          <w:rFonts w:ascii="Times New Roman" w:hAnsi="Times New Roman" w:cs="Times New Roman"/>
          <w:sz w:val="24"/>
          <w:szCs w:val="24"/>
        </w:rPr>
        <w:t xml:space="preserve"> to </w:t>
      </w:r>
      <w:r w:rsidR="00974EAB" w:rsidRPr="002B1545">
        <w:rPr>
          <w:rFonts w:ascii="Times New Roman" w:hAnsi="Times New Roman" w:cs="Times New Roman"/>
          <w:sz w:val="24"/>
          <w:szCs w:val="24"/>
        </w:rPr>
        <w:t>develop</w:t>
      </w:r>
      <w:r w:rsidR="002B1545" w:rsidRPr="002B1545">
        <w:rPr>
          <w:rFonts w:ascii="Times New Roman" w:hAnsi="Times New Roman" w:cs="Times New Roman"/>
          <w:sz w:val="24"/>
          <w:szCs w:val="24"/>
        </w:rPr>
        <w:t xml:space="preserve"> the education to the </w:t>
      </w:r>
      <w:r w:rsidR="00974EAB" w:rsidRPr="002B1545">
        <w:rPr>
          <w:rFonts w:ascii="Times New Roman" w:hAnsi="Times New Roman" w:cs="Times New Roman"/>
          <w:sz w:val="24"/>
          <w:szCs w:val="24"/>
        </w:rPr>
        <w:t>obligatory</w:t>
      </w:r>
      <w:r w:rsidR="002B1545" w:rsidRPr="002B1545">
        <w:rPr>
          <w:rFonts w:ascii="Times New Roman" w:hAnsi="Times New Roman" w:cs="Times New Roman"/>
          <w:sz w:val="24"/>
          <w:szCs w:val="24"/>
        </w:rPr>
        <w:t xml:space="preserve"> standard with </w:t>
      </w:r>
      <w:r w:rsidR="00974EAB">
        <w:rPr>
          <w:rFonts w:ascii="Times New Roman" w:hAnsi="Times New Roman" w:cs="Times New Roman"/>
          <w:sz w:val="24"/>
          <w:szCs w:val="24"/>
        </w:rPr>
        <w:t xml:space="preserve">those who are not </w:t>
      </w:r>
      <w:r w:rsidR="002D5F35">
        <w:rPr>
          <w:rFonts w:ascii="Times New Roman" w:hAnsi="Times New Roman" w:cs="Times New Roman"/>
          <w:sz w:val="24"/>
          <w:szCs w:val="24"/>
        </w:rPr>
        <w:t xml:space="preserve">disabled </w:t>
      </w:r>
      <w:r w:rsidR="002D5F35" w:rsidRPr="002B1545">
        <w:rPr>
          <w:rFonts w:ascii="Times New Roman" w:hAnsi="Times New Roman" w:cs="Times New Roman"/>
          <w:sz w:val="24"/>
          <w:szCs w:val="24"/>
        </w:rPr>
        <w:t>and</w:t>
      </w:r>
      <w:r w:rsidR="002B1545" w:rsidRPr="002B1545">
        <w:rPr>
          <w:rFonts w:ascii="Times New Roman" w:hAnsi="Times New Roman" w:cs="Times New Roman"/>
          <w:sz w:val="24"/>
          <w:szCs w:val="24"/>
        </w:rPr>
        <w:t xml:space="preserve"> those with </w:t>
      </w:r>
      <w:r w:rsidR="00974EAB" w:rsidRPr="002B1545">
        <w:rPr>
          <w:rFonts w:ascii="Times New Roman" w:hAnsi="Times New Roman" w:cs="Times New Roman"/>
          <w:sz w:val="24"/>
          <w:szCs w:val="24"/>
        </w:rPr>
        <w:t>debilities</w:t>
      </w:r>
      <w:r w:rsidR="002B1545" w:rsidRPr="002B1545">
        <w:rPr>
          <w:rFonts w:ascii="Times New Roman" w:hAnsi="Times New Roman" w:cs="Times New Roman"/>
          <w:sz w:val="24"/>
          <w:szCs w:val="24"/>
        </w:rPr>
        <w:t xml:space="preserve"> are not </w:t>
      </w:r>
      <w:r w:rsidR="002D5F35" w:rsidRPr="002B1545">
        <w:rPr>
          <w:rFonts w:ascii="Times New Roman" w:hAnsi="Times New Roman" w:cs="Times New Roman"/>
          <w:sz w:val="24"/>
          <w:szCs w:val="24"/>
        </w:rPr>
        <w:t>exem</w:t>
      </w:r>
      <w:r w:rsidR="002D5F35">
        <w:rPr>
          <w:rFonts w:ascii="Times New Roman" w:hAnsi="Times New Roman" w:cs="Times New Roman"/>
          <w:sz w:val="24"/>
          <w:szCs w:val="24"/>
        </w:rPr>
        <w:t>p</w:t>
      </w:r>
      <w:r w:rsidR="002D5F35" w:rsidRPr="002B1545">
        <w:rPr>
          <w:rFonts w:ascii="Times New Roman" w:hAnsi="Times New Roman" w:cs="Times New Roman"/>
          <w:sz w:val="24"/>
          <w:szCs w:val="24"/>
        </w:rPr>
        <w:t>ted</w:t>
      </w:r>
      <w:r w:rsidR="002B1545" w:rsidRPr="002B1545">
        <w:rPr>
          <w:rFonts w:ascii="Times New Roman" w:hAnsi="Times New Roman" w:cs="Times New Roman"/>
          <w:sz w:val="24"/>
          <w:szCs w:val="24"/>
        </w:rPr>
        <w:t xml:space="preserve"> from normal classes even when the supplement</w:t>
      </w:r>
      <w:r w:rsidR="00974EAB">
        <w:rPr>
          <w:rFonts w:ascii="Times New Roman" w:hAnsi="Times New Roman" w:cs="Times New Roman"/>
          <w:sz w:val="24"/>
          <w:szCs w:val="24"/>
        </w:rPr>
        <w:t xml:space="preserve">al services are </w:t>
      </w:r>
      <w:r w:rsidR="00B25502">
        <w:rPr>
          <w:rFonts w:ascii="Times New Roman" w:hAnsi="Times New Roman" w:cs="Times New Roman"/>
          <w:sz w:val="24"/>
          <w:szCs w:val="24"/>
        </w:rPr>
        <w:t>present</w:t>
      </w:r>
    </w:p>
    <w:p w:rsidR="007F1B54" w:rsidRPr="002D5F35" w:rsidRDefault="00435D82" w:rsidP="007F1B5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D5F35">
        <w:rPr>
          <w:rFonts w:ascii="Times New Roman" w:hAnsi="Times New Roman" w:cs="Times New Roman"/>
          <w:sz w:val="24"/>
          <w:szCs w:val="24"/>
        </w:rPr>
        <w:t>Facts of the Case Americans with Disability Act (ADA)</w:t>
      </w:r>
    </w:p>
    <w:p w:rsidR="00032C20" w:rsidRDefault="00435D82" w:rsidP="00032C2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 example is </w:t>
      </w:r>
      <w:r w:rsidRPr="0090591C">
        <w:rPr>
          <w:rFonts w:ascii="Times New Roman" w:hAnsi="Times New Roman" w:cs="Times New Roman"/>
          <w:sz w:val="24"/>
          <w:szCs w:val="24"/>
        </w:rPr>
        <w:t>Fry v. Napoleon Community Schools</w:t>
      </w:r>
      <w:r>
        <w:rPr>
          <w:rFonts w:ascii="Times New Roman" w:hAnsi="Times New Roman" w:cs="Times New Roman"/>
          <w:sz w:val="24"/>
          <w:szCs w:val="24"/>
        </w:rPr>
        <w:t xml:space="preserve">. The parents of a child with serious </w:t>
      </w:r>
      <w:r w:rsidR="00E1587A">
        <w:rPr>
          <w:rFonts w:ascii="Times New Roman" w:hAnsi="Times New Roman" w:cs="Times New Roman"/>
          <w:sz w:val="24"/>
          <w:szCs w:val="24"/>
        </w:rPr>
        <w:t>cerebral</w:t>
      </w:r>
      <w:r>
        <w:rPr>
          <w:rFonts w:ascii="Times New Roman" w:hAnsi="Times New Roman" w:cs="Times New Roman"/>
          <w:sz w:val="24"/>
          <w:szCs w:val="24"/>
        </w:rPr>
        <w:t xml:space="preserve"> palsy sued the </w:t>
      </w:r>
      <w:r w:rsidR="00E1587A">
        <w:rPr>
          <w:rFonts w:ascii="Times New Roman" w:hAnsi="Times New Roman" w:cs="Times New Roman"/>
          <w:sz w:val="24"/>
          <w:szCs w:val="24"/>
        </w:rPr>
        <w:t>kindergarten</w:t>
      </w:r>
      <w:r>
        <w:rPr>
          <w:rFonts w:ascii="Times New Roman" w:hAnsi="Times New Roman" w:cs="Times New Roman"/>
          <w:sz w:val="24"/>
          <w:szCs w:val="24"/>
        </w:rPr>
        <w:t xml:space="preserve"> for refusing to allow </w:t>
      </w:r>
      <w:r w:rsidR="006C5C3B">
        <w:rPr>
          <w:rFonts w:ascii="Times New Roman" w:hAnsi="Times New Roman" w:cs="Times New Roman"/>
          <w:sz w:val="24"/>
          <w:szCs w:val="24"/>
        </w:rPr>
        <w:t xml:space="preserve">the kid’s trained dog to </w:t>
      </w:r>
      <w:r w:rsidR="00E1587A">
        <w:rPr>
          <w:rFonts w:ascii="Times New Roman" w:hAnsi="Times New Roman" w:cs="Times New Roman"/>
          <w:sz w:val="24"/>
          <w:szCs w:val="24"/>
        </w:rPr>
        <w:t>accompany</w:t>
      </w:r>
      <w:r w:rsidR="006C5C3B">
        <w:rPr>
          <w:rFonts w:ascii="Times New Roman" w:hAnsi="Times New Roman" w:cs="Times New Roman"/>
          <w:sz w:val="24"/>
          <w:szCs w:val="24"/>
        </w:rPr>
        <w:t xml:space="preserve"> her to schools. They </w:t>
      </w:r>
      <w:r w:rsidR="00E1587A">
        <w:rPr>
          <w:rFonts w:ascii="Times New Roman" w:hAnsi="Times New Roman" w:cs="Times New Roman"/>
          <w:sz w:val="24"/>
          <w:szCs w:val="24"/>
        </w:rPr>
        <w:t>felt that the kindergarten</w:t>
      </w:r>
      <w:r w:rsidR="006C5C3B">
        <w:rPr>
          <w:rFonts w:ascii="Times New Roman" w:hAnsi="Times New Roman" w:cs="Times New Roman"/>
          <w:sz w:val="24"/>
          <w:szCs w:val="24"/>
        </w:rPr>
        <w:t xml:space="preserve"> had violated the Title II of AD and section 504 of the Rehabilitation Act</w:t>
      </w:r>
      <w:r w:rsidR="00E1587A">
        <w:rPr>
          <w:rFonts w:ascii="Times New Roman" w:hAnsi="Times New Roman" w:cs="Times New Roman"/>
          <w:sz w:val="24"/>
          <w:szCs w:val="24"/>
        </w:rPr>
        <w:t>. According to IDEA, any plaintiff who is harmed by any educational institution, there must be sufficient compensation</w:t>
      </w:r>
      <w:r w:rsidR="009E33F7" w:rsidRPr="009E33F7">
        <w:t xml:space="preserve"> </w:t>
      </w:r>
      <w:r w:rsidR="009E33F7">
        <w:t>(</w:t>
      </w:r>
      <w:proofErr w:type="spellStart"/>
      <w:r w:rsidR="009E33F7">
        <w:rPr>
          <w:rFonts w:ascii="Times New Roman" w:hAnsi="Times New Roman" w:cs="Times New Roman"/>
          <w:sz w:val="24"/>
          <w:szCs w:val="24"/>
        </w:rPr>
        <w:t>Anoh</w:t>
      </w:r>
      <w:proofErr w:type="spellEnd"/>
      <w:r w:rsidR="009E33F7">
        <w:rPr>
          <w:rFonts w:ascii="Times New Roman" w:hAnsi="Times New Roman" w:cs="Times New Roman"/>
          <w:sz w:val="24"/>
          <w:szCs w:val="24"/>
        </w:rPr>
        <w:t xml:space="preserve"> 8)</w:t>
      </w:r>
      <w:r w:rsidR="00E1587A">
        <w:rPr>
          <w:rFonts w:ascii="Times New Roman" w:hAnsi="Times New Roman" w:cs="Times New Roman"/>
          <w:sz w:val="24"/>
          <w:szCs w:val="24"/>
        </w:rPr>
        <w:t xml:space="preserve">. </w:t>
      </w:r>
      <w:r w:rsidRPr="00032C20">
        <w:rPr>
          <w:rFonts w:ascii="Times New Roman" w:hAnsi="Times New Roman" w:cs="Times New Roman"/>
          <w:sz w:val="24"/>
          <w:szCs w:val="24"/>
        </w:rPr>
        <w:t xml:space="preserve">This case is remanded to the Court of Appeals for a proper analysis of whether the gravamen of E. F.'s complaint charges and seeks relief for, the denial of a FAPE. </w:t>
      </w:r>
      <w:r>
        <w:rPr>
          <w:rFonts w:ascii="Times New Roman" w:hAnsi="Times New Roman" w:cs="Times New Roman"/>
          <w:sz w:val="24"/>
          <w:szCs w:val="24"/>
        </w:rPr>
        <w:t xml:space="preserve">According to the </w:t>
      </w:r>
      <w:r w:rsidR="006F5D37">
        <w:rPr>
          <w:rFonts w:ascii="Times New Roman" w:hAnsi="Times New Roman" w:cs="Times New Roman"/>
          <w:sz w:val="24"/>
          <w:szCs w:val="24"/>
        </w:rPr>
        <w:t>Fry’s</w:t>
      </w:r>
      <w:r>
        <w:rPr>
          <w:rFonts w:ascii="Times New Roman" w:hAnsi="Times New Roman" w:cs="Times New Roman"/>
          <w:sz w:val="24"/>
          <w:szCs w:val="24"/>
        </w:rPr>
        <w:t>,</w:t>
      </w:r>
      <w:r w:rsidR="006F5D37">
        <w:rPr>
          <w:rFonts w:ascii="Times New Roman" w:hAnsi="Times New Roman" w:cs="Times New Roman"/>
          <w:sz w:val="24"/>
          <w:szCs w:val="24"/>
        </w:rPr>
        <w:t xml:space="preserve"> the school </w:t>
      </w:r>
      <w:r w:rsidR="00754F35">
        <w:rPr>
          <w:rFonts w:ascii="Times New Roman" w:hAnsi="Times New Roman" w:cs="Times New Roman"/>
          <w:sz w:val="24"/>
          <w:szCs w:val="24"/>
        </w:rPr>
        <w:t>offered only</w:t>
      </w:r>
      <w:r>
        <w:rPr>
          <w:rFonts w:ascii="Times New Roman" w:hAnsi="Times New Roman" w:cs="Times New Roman"/>
          <w:sz w:val="24"/>
          <w:szCs w:val="24"/>
        </w:rPr>
        <w:t xml:space="preserve"> discrimination </w:t>
      </w:r>
      <w:r w:rsidR="00754F35">
        <w:rPr>
          <w:rFonts w:ascii="Times New Roman" w:hAnsi="Times New Roman" w:cs="Times New Roman"/>
          <w:sz w:val="24"/>
          <w:szCs w:val="24"/>
        </w:rPr>
        <w:t>against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5D37">
        <w:rPr>
          <w:rFonts w:ascii="Times New Roman" w:hAnsi="Times New Roman" w:cs="Times New Roman"/>
          <w:sz w:val="24"/>
          <w:szCs w:val="24"/>
        </w:rPr>
        <w:t xml:space="preserve">disability without looking at the particular special education service. </w:t>
      </w:r>
      <w:r w:rsidR="00754F35">
        <w:rPr>
          <w:rFonts w:ascii="Times New Roman" w:hAnsi="Times New Roman" w:cs="Times New Roman"/>
          <w:sz w:val="24"/>
          <w:szCs w:val="24"/>
        </w:rPr>
        <w:t xml:space="preserve">The family felt that the school districts overstepped </w:t>
      </w:r>
      <w:r w:rsidR="00893453">
        <w:rPr>
          <w:rFonts w:ascii="Times New Roman" w:hAnsi="Times New Roman" w:cs="Times New Roman"/>
          <w:sz w:val="24"/>
          <w:szCs w:val="24"/>
        </w:rPr>
        <w:t xml:space="preserve">the right to equal access irrespective of their deeds complying with IDEA’s requirements. </w:t>
      </w:r>
      <w:r w:rsidR="00CC7C1D">
        <w:rPr>
          <w:rFonts w:ascii="Times New Roman" w:hAnsi="Times New Roman" w:cs="Times New Roman"/>
          <w:sz w:val="24"/>
          <w:szCs w:val="24"/>
        </w:rPr>
        <w:t xml:space="preserve">However, there is a possibility that the proceedings suggested something different. Frys followed the matter to the latter. </w:t>
      </w:r>
      <w:r w:rsidR="002C39B4">
        <w:rPr>
          <w:rFonts w:ascii="Times New Roman" w:hAnsi="Times New Roman" w:cs="Times New Roman"/>
          <w:sz w:val="24"/>
          <w:szCs w:val="24"/>
        </w:rPr>
        <w:t xml:space="preserve">The court was able to ascertain if the Frys appealed </w:t>
      </w:r>
      <w:r w:rsidR="006D45BC">
        <w:rPr>
          <w:rFonts w:ascii="Times New Roman" w:hAnsi="Times New Roman" w:cs="Times New Roman"/>
          <w:sz w:val="24"/>
          <w:szCs w:val="24"/>
        </w:rPr>
        <w:t xml:space="preserve">the IDEA’s disagreement resolution prior to </w:t>
      </w:r>
      <w:r w:rsidR="00F904B2">
        <w:rPr>
          <w:rFonts w:ascii="Times New Roman" w:hAnsi="Times New Roman" w:cs="Times New Roman"/>
          <w:sz w:val="24"/>
          <w:szCs w:val="24"/>
        </w:rPr>
        <w:t>filing</w:t>
      </w:r>
      <w:r w:rsidR="006D45BC">
        <w:rPr>
          <w:rFonts w:ascii="Times New Roman" w:hAnsi="Times New Roman" w:cs="Times New Roman"/>
          <w:sz w:val="24"/>
          <w:szCs w:val="24"/>
        </w:rPr>
        <w:t xml:space="preserve"> suit. Therefore, the court decided</w:t>
      </w:r>
      <w:r w:rsidR="00F904B2">
        <w:rPr>
          <w:rFonts w:ascii="Times New Roman" w:hAnsi="Times New Roman" w:cs="Times New Roman"/>
          <w:sz w:val="24"/>
          <w:szCs w:val="24"/>
        </w:rPr>
        <w:t xml:space="preserve"> that the denial of FAPE was a pure denial of their right</w:t>
      </w:r>
      <w:r w:rsidR="0099077B">
        <w:rPr>
          <w:rFonts w:ascii="Times New Roman" w:hAnsi="Times New Roman" w:cs="Times New Roman"/>
          <w:sz w:val="24"/>
          <w:szCs w:val="24"/>
        </w:rPr>
        <w:t xml:space="preserve"> and the right of the child</w:t>
      </w:r>
      <w:bookmarkStart w:id="0" w:name="_GoBack"/>
      <w:bookmarkEnd w:id="0"/>
      <w:r w:rsidR="00F904B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8000B" w:rsidRDefault="00E8000B" w:rsidP="00E800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0EA2" w:rsidRDefault="007E0EA2" w:rsidP="00E800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8000B" w:rsidRDefault="00435D82" w:rsidP="00E8000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9E33F7" w:rsidRDefault="00EC6B5C" w:rsidP="001E3DC5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E33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Jean-Dominique </w:t>
      </w:r>
      <w:proofErr w:type="spellStart"/>
      <w:r w:rsidRPr="009E33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Herve</w:t>
      </w:r>
      <w:proofErr w:type="spellEnd"/>
      <w:r w:rsidRPr="009E33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 The perceptions of urban school principals regarding the </w:t>
      </w:r>
    </w:p>
    <w:p w:rsidR="00EC6B5C" w:rsidRDefault="00EC6B5C" w:rsidP="009E33F7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9E33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education</w:t>
      </w:r>
      <w:proofErr w:type="gramEnd"/>
      <w:r w:rsidRPr="009E33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students with emotional and behavioral disorders. Lesley University, 2013.</w:t>
      </w:r>
    </w:p>
    <w:p w:rsidR="001E3DC5" w:rsidRDefault="00435D82" w:rsidP="001E3DC5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1E3D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Couvillon</w:t>
      </w:r>
      <w:proofErr w:type="spellEnd"/>
      <w:r w:rsidRPr="001E3D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Michael A., Mitchell L. Yell, and Antonis Katsiyannis.</w:t>
      </w:r>
      <w:proofErr w:type="gramEnd"/>
      <w:r w:rsidRPr="001E3D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"Endrew F. v. Douglas </w:t>
      </w:r>
    </w:p>
    <w:p w:rsidR="001E3DC5" w:rsidRDefault="00435D82" w:rsidP="001E3DC5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E3D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County School District (2017) and special education law: What teachers and </w:t>
      </w:r>
    </w:p>
    <w:p w:rsidR="001E3DC5" w:rsidRDefault="00435D82" w:rsidP="001E3DC5">
      <w:pPr>
        <w:spacing w:after="0" w:line="480" w:lineRule="auto"/>
        <w:ind w:firstLine="720"/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r w:rsidRPr="001E3D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administrators need to know." </w:t>
      </w:r>
      <w:r w:rsidRPr="001E3DC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Preventing School Failure: Alternative Education for </w:t>
      </w:r>
    </w:p>
    <w:p w:rsidR="001E3DC5" w:rsidRDefault="00435D82" w:rsidP="001E3DC5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E3DC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Children and Youth</w:t>
      </w:r>
      <w:r w:rsidRPr="001E3D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(2018): 1-11.</w:t>
      </w:r>
    </w:p>
    <w:p w:rsidR="001E1845" w:rsidRDefault="00435D82" w:rsidP="001E1845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E18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Hickman, Barbara. A Case Study: How a State Education Agency Leads the Implementation of </w:t>
      </w:r>
    </w:p>
    <w:p w:rsidR="001E1845" w:rsidRDefault="00435D82" w:rsidP="001E1845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E18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Results Driven Accountability. </w:t>
      </w:r>
      <w:proofErr w:type="gramStart"/>
      <w:r w:rsidRPr="001E18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Diss. Northern Arizona University, 2017.</w:t>
      </w:r>
      <w:proofErr w:type="gramEnd"/>
    </w:p>
    <w:p w:rsidR="00806423" w:rsidRDefault="00806423" w:rsidP="00806423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064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Kennedy, Carolyn A. A qualitative, narrative, phenomenological case study: Why litigation is </w:t>
      </w:r>
    </w:p>
    <w:p w:rsidR="00806423" w:rsidRPr="001E3DC5" w:rsidRDefault="00806423" w:rsidP="00806423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8064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frequent</w:t>
      </w:r>
      <w:proofErr w:type="gramEnd"/>
      <w:r w:rsidRPr="008064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special-education disputes. </w:t>
      </w:r>
      <w:proofErr w:type="gramStart"/>
      <w:r w:rsidRPr="008064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ProQuest, 2007.</w:t>
      </w:r>
      <w:proofErr w:type="gramEnd"/>
    </w:p>
    <w:p w:rsidR="00647EB7" w:rsidRDefault="00435D82" w:rsidP="001E3DC5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E3D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Thompson, Jason. "How the Supreme Court's Ruling in Endrew v. Douglas Will Affect Special </w:t>
      </w:r>
    </w:p>
    <w:p w:rsidR="001E3DC5" w:rsidRPr="001E3DC5" w:rsidRDefault="00435D82" w:rsidP="00647EB7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E3D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Education." (2018).</w:t>
      </w:r>
    </w:p>
    <w:p w:rsidR="00E8000B" w:rsidRPr="001E3DC5" w:rsidRDefault="00E8000B" w:rsidP="00647EB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E8000B" w:rsidRPr="001E3DC5" w:rsidSect="0052345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01C7" w:rsidRDefault="00F901C7">
      <w:pPr>
        <w:spacing w:after="0" w:line="240" w:lineRule="auto"/>
      </w:pPr>
      <w:r>
        <w:separator/>
      </w:r>
    </w:p>
  </w:endnote>
  <w:endnote w:type="continuationSeparator" w:id="0">
    <w:p w:rsidR="00F901C7" w:rsidRDefault="00F90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01C7" w:rsidRDefault="00F901C7">
      <w:pPr>
        <w:spacing w:after="0" w:line="240" w:lineRule="auto"/>
      </w:pPr>
      <w:r>
        <w:separator/>
      </w:r>
    </w:p>
  </w:footnote>
  <w:footnote w:type="continuationSeparator" w:id="0">
    <w:p w:rsidR="00F901C7" w:rsidRDefault="00F90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30A" w:rsidRPr="007B130A" w:rsidRDefault="00435D8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B130A">
      <w:rPr>
        <w:rFonts w:ascii="Times New Roman" w:hAnsi="Times New Roman" w:cs="Times New Roman"/>
        <w:sz w:val="24"/>
        <w:szCs w:val="24"/>
      </w:rPr>
      <w:t xml:space="preserve">Surname     </w:t>
    </w:r>
    <w:sdt>
      <w:sdtPr>
        <w:rPr>
          <w:rFonts w:ascii="Times New Roman" w:hAnsi="Times New Roman" w:cs="Times New Roman"/>
          <w:sz w:val="24"/>
          <w:szCs w:val="24"/>
        </w:rPr>
        <w:id w:val="-87260913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23454" w:rsidRPr="007B13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B130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23454" w:rsidRPr="007B13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D5F3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523454" w:rsidRPr="007B130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B130A" w:rsidRDefault="007B130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363A"/>
    <w:rsid w:val="00010F34"/>
    <w:rsid w:val="00032C20"/>
    <w:rsid w:val="00074FE2"/>
    <w:rsid w:val="00076A5B"/>
    <w:rsid w:val="000C1F49"/>
    <w:rsid w:val="00111A17"/>
    <w:rsid w:val="001A185C"/>
    <w:rsid w:val="001E1845"/>
    <w:rsid w:val="001E3DC5"/>
    <w:rsid w:val="00253F38"/>
    <w:rsid w:val="002553DA"/>
    <w:rsid w:val="002773C3"/>
    <w:rsid w:val="002B1545"/>
    <w:rsid w:val="002C39B4"/>
    <w:rsid w:val="002D1107"/>
    <w:rsid w:val="002D5F35"/>
    <w:rsid w:val="003169E6"/>
    <w:rsid w:val="003473BD"/>
    <w:rsid w:val="003A78DF"/>
    <w:rsid w:val="003D71A8"/>
    <w:rsid w:val="003E7286"/>
    <w:rsid w:val="00435D82"/>
    <w:rsid w:val="004935C2"/>
    <w:rsid w:val="004A5C47"/>
    <w:rsid w:val="004B01DE"/>
    <w:rsid w:val="004F4CFA"/>
    <w:rsid w:val="00523454"/>
    <w:rsid w:val="00611F2B"/>
    <w:rsid w:val="00647EB7"/>
    <w:rsid w:val="006C5C3B"/>
    <w:rsid w:val="006D45BC"/>
    <w:rsid w:val="006F5D37"/>
    <w:rsid w:val="00754F35"/>
    <w:rsid w:val="00775539"/>
    <w:rsid w:val="007B130A"/>
    <w:rsid w:val="007E0EA2"/>
    <w:rsid w:val="007F1B54"/>
    <w:rsid w:val="00806423"/>
    <w:rsid w:val="00822662"/>
    <w:rsid w:val="00823DE7"/>
    <w:rsid w:val="00884EC9"/>
    <w:rsid w:val="00893453"/>
    <w:rsid w:val="008C5793"/>
    <w:rsid w:val="0090591C"/>
    <w:rsid w:val="009602E9"/>
    <w:rsid w:val="00974EAB"/>
    <w:rsid w:val="0099077B"/>
    <w:rsid w:val="009B48DA"/>
    <w:rsid w:val="009E33F7"/>
    <w:rsid w:val="00A02E0B"/>
    <w:rsid w:val="00A05AA0"/>
    <w:rsid w:val="00A100E6"/>
    <w:rsid w:val="00A50756"/>
    <w:rsid w:val="00A6674F"/>
    <w:rsid w:val="00AE4398"/>
    <w:rsid w:val="00B25502"/>
    <w:rsid w:val="00B4363A"/>
    <w:rsid w:val="00B5665C"/>
    <w:rsid w:val="00B662EE"/>
    <w:rsid w:val="00BD6E85"/>
    <w:rsid w:val="00BE716A"/>
    <w:rsid w:val="00C26A90"/>
    <w:rsid w:val="00C331C7"/>
    <w:rsid w:val="00C64CD5"/>
    <w:rsid w:val="00C64DB4"/>
    <w:rsid w:val="00CC3F13"/>
    <w:rsid w:val="00CC550F"/>
    <w:rsid w:val="00CC7C1D"/>
    <w:rsid w:val="00CE69E1"/>
    <w:rsid w:val="00CF60AC"/>
    <w:rsid w:val="00D05351"/>
    <w:rsid w:val="00D104BB"/>
    <w:rsid w:val="00D31BE4"/>
    <w:rsid w:val="00D42CD9"/>
    <w:rsid w:val="00D5591A"/>
    <w:rsid w:val="00D6404E"/>
    <w:rsid w:val="00D85749"/>
    <w:rsid w:val="00DB6FC5"/>
    <w:rsid w:val="00E00B98"/>
    <w:rsid w:val="00E1587A"/>
    <w:rsid w:val="00E159BD"/>
    <w:rsid w:val="00E27D9C"/>
    <w:rsid w:val="00E55E2B"/>
    <w:rsid w:val="00E76286"/>
    <w:rsid w:val="00E8000B"/>
    <w:rsid w:val="00EA3AAF"/>
    <w:rsid w:val="00EC6B5C"/>
    <w:rsid w:val="00F20D26"/>
    <w:rsid w:val="00F32422"/>
    <w:rsid w:val="00F55FA4"/>
    <w:rsid w:val="00F82083"/>
    <w:rsid w:val="00F901C7"/>
    <w:rsid w:val="00F904B2"/>
    <w:rsid w:val="00F979D1"/>
    <w:rsid w:val="00FA5CAD"/>
    <w:rsid w:val="00FB1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4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13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30A"/>
  </w:style>
  <w:style w:type="paragraph" w:styleId="Footer">
    <w:name w:val="footer"/>
    <w:basedOn w:val="Normal"/>
    <w:link w:val="FooterChar"/>
    <w:uiPriority w:val="99"/>
    <w:unhideWhenUsed/>
    <w:rsid w:val="007B13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3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13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30A"/>
  </w:style>
  <w:style w:type="paragraph" w:styleId="Footer">
    <w:name w:val="footer"/>
    <w:basedOn w:val="Normal"/>
    <w:link w:val="FooterChar"/>
    <w:uiPriority w:val="99"/>
    <w:unhideWhenUsed/>
    <w:rsid w:val="007B13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3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 ProBook 4530 User</cp:lastModifiedBy>
  <cp:revision>3</cp:revision>
  <dcterms:created xsi:type="dcterms:W3CDTF">2018-06-23T03:21:00Z</dcterms:created>
  <dcterms:modified xsi:type="dcterms:W3CDTF">2018-06-23T03:23:00Z</dcterms:modified>
</cp:coreProperties>
</file>